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EED8" w14:textId="0D7D113F" w:rsidR="00FD46F3" w:rsidRPr="00FD46F3" w:rsidRDefault="00FD46F3" w:rsidP="00FD46F3">
      <w:pPr>
        <w:shd w:val="clear" w:color="auto" w:fill="FBFBFD"/>
        <w:spacing w:after="0" w:line="240" w:lineRule="auto"/>
        <w:outlineLvl w:val="0"/>
        <w:rPr>
          <w:rFonts w:ascii="Arial" w:eastAsia="Times New Roman" w:hAnsi="Arial" w:cs="Arial"/>
          <w:b/>
          <w:bCs/>
          <w:color w:val="091C2E"/>
          <w:kern w:val="36"/>
          <w:sz w:val="48"/>
          <w:szCs w:val="48"/>
          <w:lang w:eastAsia="sl-SI"/>
        </w:rPr>
      </w:pPr>
      <w:r w:rsidRPr="00FD46F3">
        <w:rPr>
          <w:rFonts w:ascii="Arial" w:eastAsia="Times New Roman" w:hAnsi="Arial" w:cs="Arial"/>
          <w:b/>
          <w:bCs/>
          <w:color w:val="091C2E"/>
          <w:kern w:val="36"/>
          <w:sz w:val="48"/>
          <w:szCs w:val="48"/>
          <w:lang w:eastAsia="sl-SI"/>
        </w:rPr>
        <w:t>Razpisna dokumentacija za prijavitelje v 202</w:t>
      </w:r>
      <w:r>
        <w:rPr>
          <w:rFonts w:ascii="Arial" w:eastAsia="Times New Roman" w:hAnsi="Arial" w:cs="Arial"/>
          <w:b/>
          <w:bCs/>
          <w:color w:val="091C2E"/>
          <w:kern w:val="36"/>
          <w:sz w:val="48"/>
          <w:szCs w:val="48"/>
          <w:lang w:eastAsia="sl-SI"/>
        </w:rPr>
        <w:t>5</w:t>
      </w:r>
    </w:p>
    <w:p w14:paraId="2F277353" w14:textId="77777777" w:rsidR="00AA6CE5" w:rsidRDefault="00AA6CE5" w:rsidP="00FD46F3">
      <w:pPr>
        <w:shd w:val="clear" w:color="auto" w:fill="FBFBFD"/>
        <w:spacing w:after="0" w:line="240" w:lineRule="auto"/>
        <w:outlineLvl w:val="1"/>
        <w:rPr>
          <w:rFonts w:ascii="Arial" w:eastAsia="Times New Roman" w:hAnsi="Arial" w:cs="Arial"/>
          <w:b/>
          <w:bCs/>
          <w:color w:val="081C2F"/>
          <w:sz w:val="36"/>
          <w:szCs w:val="36"/>
          <w:lang w:eastAsia="sl-SI"/>
        </w:rPr>
      </w:pPr>
    </w:p>
    <w:p w14:paraId="31B19D00" w14:textId="120B5928" w:rsidR="00FD46F3" w:rsidRPr="00FD46F3" w:rsidRDefault="00FD46F3" w:rsidP="00FD46F3">
      <w:pPr>
        <w:shd w:val="clear" w:color="auto" w:fill="FBFBFD"/>
        <w:spacing w:after="0" w:line="240" w:lineRule="auto"/>
        <w:outlineLvl w:val="1"/>
        <w:rPr>
          <w:rFonts w:ascii="Arial" w:eastAsia="Times New Roman" w:hAnsi="Arial" w:cs="Arial"/>
          <w:b/>
          <w:bCs/>
          <w:color w:val="081C2F"/>
          <w:sz w:val="36"/>
          <w:szCs w:val="36"/>
          <w:lang w:eastAsia="sl-SI"/>
        </w:rPr>
      </w:pPr>
      <w:r w:rsidRPr="00FD46F3">
        <w:rPr>
          <w:rFonts w:ascii="Arial" w:eastAsia="Times New Roman" w:hAnsi="Arial" w:cs="Arial"/>
          <w:b/>
          <w:bCs/>
          <w:color w:val="081C2F"/>
          <w:sz w:val="36"/>
          <w:szCs w:val="36"/>
          <w:lang w:eastAsia="sl-SI"/>
        </w:rPr>
        <w:t xml:space="preserve">Ekvilib Inštitut objavlja: </w:t>
      </w:r>
      <w:r w:rsidR="00F205E6">
        <w:rPr>
          <w:rFonts w:ascii="Arial" w:eastAsia="Times New Roman" w:hAnsi="Arial" w:cs="Arial"/>
          <w:b/>
          <w:bCs/>
          <w:color w:val="081C2F"/>
          <w:sz w:val="36"/>
          <w:szCs w:val="36"/>
          <w:lang w:eastAsia="sl-SI"/>
        </w:rPr>
        <w:t xml:space="preserve">Javni poziv </w:t>
      </w:r>
      <w:r w:rsidRPr="00FD46F3">
        <w:rPr>
          <w:rFonts w:ascii="Arial" w:eastAsia="Times New Roman" w:hAnsi="Arial" w:cs="Arial"/>
          <w:b/>
          <w:bCs/>
          <w:color w:val="081C2F"/>
          <w:sz w:val="36"/>
          <w:szCs w:val="36"/>
          <w:lang w:eastAsia="sl-SI"/>
        </w:rPr>
        <w:t>za pridobitev certifikata Družbeno odgovoren delodajalec</w:t>
      </w:r>
    </w:p>
    <w:p w14:paraId="12E9D1EF" w14:textId="77777777" w:rsidR="00AA6CE5" w:rsidRDefault="00AA6CE5" w:rsidP="00FD46F3">
      <w:pPr>
        <w:shd w:val="clear" w:color="auto" w:fill="FBFBFD"/>
        <w:spacing w:after="0" w:line="240" w:lineRule="auto"/>
        <w:rPr>
          <w:rFonts w:ascii="Arial" w:eastAsia="Times New Roman" w:hAnsi="Arial" w:cs="Arial"/>
          <w:b/>
          <w:bCs/>
          <w:i/>
          <w:iCs/>
          <w:color w:val="081C2F"/>
          <w:sz w:val="27"/>
          <w:szCs w:val="27"/>
          <w:lang w:eastAsia="sl-SI"/>
        </w:rPr>
      </w:pPr>
    </w:p>
    <w:p w14:paraId="05E0DC40" w14:textId="58682102" w:rsidR="00FD46F3" w:rsidRPr="00FD46F3" w:rsidRDefault="00FD46F3" w:rsidP="00FD46F3">
      <w:pPr>
        <w:shd w:val="clear" w:color="auto" w:fill="FBFBFD"/>
        <w:spacing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b/>
          <w:bCs/>
          <w:i/>
          <w:iCs/>
          <w:color w:val="081C2F"/>
          <w:sz w:val="27"/>
          <w:szCs w:val="27"/>
          <w:lang w:eastAsia="sl-SI"/>
        </w:rPr>
        <w:t xml:space="preserve">PREDMET </w:t>
      </w:r>
      <w:r w:rsidR="006919C9">
        <w:rPr>
          <w:rFonts w:ascii="Arial" w:eastAsia="Times New Roman" w:hAnsi="Arial" w:cs="Arial"/>
          <w:b/>
          <w:bCs/>
          <w:i/>
          <w:iCs/>
          <w:color w:val="081C2F"/>
          <w:sz w:val="27"/>
          <w:szCs w:val="27"/>
          <w:lang w:eastAsia="sl-SI"/>
        </w:rPr>
        <w:t>JAVNEGA POZIVA</w:t>
      </w:r>
      <w:r w:rsidRPr="00FD46F3">
        <w:rPr>
          <w:rFonts w:ascii="Arial" w:eastAsia="Times New Roman" w:hAnsi="Arial" w:cs="Arial"/>
          <w:b/>
          <w:bCs/>
          <w:i/>
          <w:iCs/>
          <w:color w:val="081C2F"/>
          <w:sz w:val="27"/>
          <w:szCs w:val="27"/>
          <w:lang w:eastAsia="sl-SI"/>
        </w:rPr>
        <w:t>:</w:t>
      </w:r>
    </w:p>
    <w:p w14:paraId="16BE4121" w14:textId="4B437AE1" w:rsidR="00F205E6" w:rsidRDefault="00F205E6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205E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Vabimo vsa podjetja, javne ustanove, združenja ter nevladne organizacije, ki so registrirane in ima</w:t>
      </w:r>
      <w:r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jo sedež v Republiki Sloveniji, </w:t>
      </w:r>
      <w:r w:rsidRPr="00F205E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da se v letu 2025 vključijo v postopek pridobitve certifikata Družbeno odgovoren delodajalec.</w:t>
      </w:r>
    </w:p>
    <w:p w14:paraId="1E6E2F29" w14:textId="77777777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Pridobitev certifikata Družbeno odgovoren delodajalec je revizorski ter svetovalno-analitični postopek, ki skozi zastavljene aktivnosti preverja in izboljšuje družbeno odgovorno upravljanje podjetij in organizacij, pri čemer je poudarek na odgovornosti do zaposlenih. Postopek poteka s pomočjo usposobljenih revizorjev.</w:t>
      </w:r>
    </w:p>
    <w:p w14:paraId="0413FC4F" w14:textId="77777777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Podlaga za implementacijo certifikata Družbeno odgovoren delodajalec so načela in bistvene vsebine standarda za družbeno odgovornost ISO 26000. Metodologijo certifikata je razvil Ekvilib Inštitut v sodelovanju z Gospodarsko zbornico Slovenije, Združenjem delodajalcev Slovenije, Zvezo svobodnih sindikatov Slovenije in strokovnjaki s posameznih vsebinskih področij certifikata.</w:t>
      </w:r>
    </w:p>
    <w:p w14:paraId="0DC30FF6" w14:textId="4A9E0F81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Dokumentacija </w:t>
      </w:r>
      <w:r w:rsidR="00F205E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javnega poziva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za pridobitev pristopnega certifikata Družbeno odgovoren delodajalec v letu 202</w:t>
      </w:r>
      <w:r>
        <w:rPr>
          <w:rFonts w:ascii="Arial" w:eastAsia="Times New Roman" w:hAnsi="Arial" w:cs="Arial"/>
          <w:color w:val="081C2F"/>
          <w:sz w:val="27"/>
          <w:szCs w:val="27"/>
          <w:lang w:eastAsia="sl-SI"/>
        </w:rPr>
        <w:t>5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obsega:</w:t>
      </w:r>
    </w:p>
    <w:p w14:paraId="0F47F8C2" w14:textId="02C89A65" w:rsidR="00FD46F3" w:rsidRPr="00FD46F3" w:rsidRDefault="00FD46F3" w:rsidP="00FD46F3">
      <w:pPr>
        <w:numPr>
          <w:ilvl w:val="0"/>
          <w:numId w:val="1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b/>
          <w:bCs/>
          <w:color w:val="7464AC"/>
          <w:sz w:val="27"/>
          <w:szCs w:val="27"/>
          <w:u w:val="single"/>
          <w:lang w:eastAsia="sl-SI"/>
        </w:rPr>
        <w:t>Pravila in postopek za pridobitev certifikata Družbeno odgovoren delodajalec, verzija 2.</w:t>
      </w:r>
      <w:r w:rsidR="00AA6CE5">
        <w:rPr>
          <w:rFonts w:ascii="Arial" w:eastAsia="Times New Roman" w:hAnsi="Arial" w:cs="Arial"/>
          <w:b/>
          <w:bCs/>
          <w:color w:val="7464AC"/>
          <w:sz w:val="27"/>
          <w:szCs w:val="27"/>
          <w:u w:val="single"/>
          <w:lang w:eastAsia="sl-SI"/>
        </w:rPr>
        <w:t>1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ki natančneje opredeljujejo potek postopka pridobitve certifikata (v nadaljevanju: Pravila);</w:t>
      </w:r>
    </w:p>
    <w:p w14:paraId="571EDA48" w14:textId="64D7CD09" w:rsidR="00FD46F3" w:rsidRPr="00FD46F3" w:rsidRDefault="00FD46F3" w:rsidP="00FD46F3">
      <w:pPr>
        <w:numPr>
          <w:ilvl w:val="0"/>
          <w:numId w:val="1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hyperlink r:id="rId5" w:history="1">
        <w:r w:rsidRPr="00FD46F3">
          <w:rPr>
            <w:rFonts w:ascii="Arial" w:eastAsia="Times New Roman" w:hAnsi="Arial" w:cs="Arial"/>
            <w:b/>
            <w:bCs/>
            <w:color w:val="7464AC"/>
            <w:sz w:val="27"/>
            <w:szCs w:val="27"/>
            <w:u w:val="single"/>
            <w:lang w:eastAsia="sl-SI"/>
          </w:rPr>
          <w:t>Prijavnica za  pridobitev pristopnega certifikata Družbeno odgovoren delodajalec</w:t>
        </w:r>
      </w:hyperlink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 v letu 202</w:t>
      </w:r>
      <w:r>
        <w:rPr>
          <w:rFonts w:ascii="Arial" w:eastAsia="Times New Roman" w:hAnsi="Arial" w:cs="Arial"/>
          <w:color w:val="081C2F"/>
          <w:sz w:val="27"/>
          <w:szCs w:val="27"/>
          <w:lang w:eastAsia="sl-SI"/>
        </w:rPr>
        <w:t>5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z osnovnimi podatki prijavitelja;</w:t>
      </w:r>
    </w:p>
    <w:p w14:paraId="55A8D1A6" w14:textId="77777777" w:rsidR="00FD46F3" w:rsidRPr="00FD46F3" w:rsidRDefault="00FD46F3" w:rsidP="00FD46F3">
      <w:pPr>
        <w:numPr>
          <w:ilvl w:val="0"/>
          <w:numId w:val="1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hyperlink r:id="rId6" w:history="1">
        <w:r w:rsidRPr="00FD46F3">
          <w:rPr>
            <w:rFonts w:ascii="Arial" w:eastAsia="Times New Roman" w:hAnsi="Arial" w:cs="Arial"/>
            <w:b/>
            <w:bCs/>
            <w:color w:val="7464AC"/>
            <w:sz w:val="27"/>
            <w:szCs w:val="27"/>
            <w:u w:val="single"/>
            <w:lang w:eastAsia="sl-SI"/>
          </w:rPr>
          <w:t>Uvodni vprašalnik</w:t>
        </w:r>
      </w:hyperlink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, ki ga mora prijavitelj izpolniti pred začetkom postopka,</w:t>
      </w:r>
    </w:p>
    <w:p w14:paraId="487FB0CF" w14:textId="77777777" w:rsidR="00FD46F3" w:rsidRPr="00FD46F3" w:rsidRDefault="00FD46F3" w:rsidP="00FD46F3">
      <w:pPr>
        <w:numPr>
          <w:ilvl w:val="0"/>
          <w:numId w:val="1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Osnutek </w:t>
      </w:r>
      <w:hyperlink r:id="rId7" w:history="1">
        <w:r w:rsidRPr="00FD46F3">
          <w:rPr>
            <w:rFonts w:ascii="Arial" w:eastAsia="Times New Roman" w:hAnsi="Arial" w:cs="Arial"/>
            <w:b/>
            <w:bCs/>
            <w:color w:val="7464AC"/>
            <w:sz w:val="27"/>
            <w:szCs w:val="27"/>
            <w:u w:val="single"/>
            <w:lang w:eastAsia="sl-SI"/>
          </w:rPr>
          <w:t>Pogodbe o vključitvi v postopek za pridobitev pristopnega certifikata Družbeno odgovoren delodajalec</w:t>
        </w:r>
      </w:hyperlink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 (v nadaljevanju: Pogodba o vključitvi);</w:t>
      </w:r>
    </w:p>
    <w:p w14:paraId="65AED76E" w14:textId="77777777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b/>
          <w:bCs/>
          <w:i/>
          <w:iCs/>
          <w:color w:val="081C2F"/>
          <w:sz w:val="27"/>
          <w:szCs w:val="27"/>
          <w:lang w:eastAsia="sl-SI"/>
        </w:rPr>
        <w:lastRenderedPageBreak/>
        <w:t>NAČIN PREDLOŽITVE DOKUMENTACIJE</w:t>
      </w:r>
    </w:p>
    <w:p w14:paraId="2433D17B" w14:textId="6F64648B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Prijavitelji </w:t>
      </w:r>
      <w:r w:rsidR="00F205E6" w:rsidRPr="00F205E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se lahko vključijo v postopek pridobitve certifikata Družbeno odgovoren delodajalec </w:t>
      </w:r>
      <w:r w:rsidR="004E775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od 24</w:t>
      </w:r>
      <w:r w:rsidR="00F205E6" w:rsidRPr="00F205E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. januarja 2025 dalje. Poziv je odprte narave in se za leto 2025 zaključi 31. decembra 2025. 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Prijavitelji se lahko prijavijo v enega ali več področij certifikata</w:t>
      </w:r>
      <w:r w:rsidR="00F205E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.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Dokumentacija mora biti oddana na obrazcih, ki so priloga tega</w:t>
      </w:r>
      <w:r w:rsidR="00F205E6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javnega poziva. 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</w:t>
      </w:r>
    </w:p>
    <w:p w14:paraId="35F97510" w14:textId="435604E6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Prijavitelji dokumentacijo v skenirani obliki posre</w:t>
      </w:r>
      <w:r w:rsidR="006919C9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dujete 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preko e-pošte na naslov </w:t>
      </w:r>
      <w:r w:rsidRPr="00FD46F3">
        <w:rPr>
          <w:rFonts w:ascii="Arial" w:eastAsia="Times New Roman" w:hAnsi="Arial" w:cs="Arial"/>
          <w:b/>
          <w:bCs/>
          <w:color w:val="081C2F"/>
          <w:sz w:val="27"/>
          <w:szCs w:val="27"/>
          <w:lang w:eastAsia="sl-SI"/>
        </w:rPr>
        <w:t>certifikatdod@ekvilib.org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. Prejetje vloge bo nosilec certificiranja potrdil s posredovanim odgovorom na prejeto sporočilo.</w:t>
      </w:r>
    </w:p>
    <w:p w14:paraId="3E0CA8AD" w14:textId="77777777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b/>
          <w:bCs/>
          <w:i/>
          <w:iCs/>
          <w:color w:val="081C2F"/>
          <w:sz w:val="27"/>
          <w:szCs w:val="27"/>
          <w:lang w:eastAsia="sl-SI"/>
        </w:rPr>
        <w:t>POGOJI ZA PRIJAVO</w:t>
      </w:r>
    </w:p>
    <w:p w14:paraId="06AFC1BA" w14:textId="5606B1B0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V postopek za pridobitev pristopnega certifikata Družbeno odgovoren delodajalec se v letu 202</w:t>
      </w:r>
      <w:r>
        <w:rPr>
          <w:rFonts w:ascii="Arial" w:eastAsia="Times New Roman" w:hAnsi="Arial" w:cs="Arial"/>
          <w:color w:val="081C2F"/>
          <w:sz w:val="27"/>
          <w:szCs w:val="27"/>
          <w:lang w:eastAsia="sl-SI"/>
        </w:rPr>
        <w:t>5</w:t>
      </w: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 xml:space="preserve"> lahko prijavijo naslednji prijavitelji, ki izpolnjujejo naslednje pogoje:</w:t>
      </w:r>
    </w:p>
    <w:p w14:paraId="1FA7BDFC" w14:textId="59DB8760" w:rsidR="00FD46F3" w:rsidRPr="00FD46F3" w:rsidRDefault="00FD46F3" w:rsidP="00FD46F3">
      <w:pPr>
        <w:numPr>
          <w:ilvl w:val="0"/>
          <w:numId w:val="2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so registrirani in imajo sedež v Republiki Sloveniji,</w:t>
      </w:r>
    </w:p>
    <w:p w14:paraId="013035FB" w14:textId="55E550EE" w:rsidR="00FD46F3" w:rsidRPr="00FD46F3" w:rsidRDefault="00FD46F3" w:rsidP="00FD46F3">
      <w:pPr>
        <w:numPr>
          <w:ilvl w:val="0"/>
          <w:numId w:val="2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imajo najmanj 5 (pet) zaposlenih,</w:t>
      </w:r>
    </w:p>
    <w:p w14:paraId="319391F6" w14:textId="595E993E" w:rsidR="00FD46F3" w:rsidRPr="00FD46F3" w:rsidRDefault="00FD46F3" w:rsidP="00FD46F3">
      <w:pPr>
        <w:numPr>
          <w:ilvl w:val="0"/>
          <w:numId w:val="2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niso v stečajnem postopku, postopku prenehanja, postopku prisilne poravnave ali likvidaciji,</w:t>
      </w:r>
    </w:p>
    <w:p w14:paraId="0553518E" w14:textId="1D29D71D" w:rsidR="00FD46F3" w:rsidRPr="00FD46F3" w:rsidRDefault="00FD46F3" w:rsidP="00FD46F3">
      <w:pPr>
        <w:numPr>
          <w:ilvl w:val="0"/>
          <w:numId w:val="2"/>
        </w:numPr>
        <w:shd w:val="clear" w:color="auto" w:fill="FBFBFD"/>
        <w:spacing w:before="100" w:beforeAutospacing="1" w:after="100" w:afterAutospacing="1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spoštujejo vso veljavno delovno pravno zakonodajo.</w:t>
      </w:r>
    </w:p>
    <w:p w14:paraId="686C62A1" w14:textId="77777777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Ekvilib Inštitut lahko pridobi dokazila glede izpolnjevanja pogojev iz uradnih evidenc, ki bodo odražala stanje na dan oddaje vloge prijavitelja.</w:t>
      </w:r>
    </w:p>
    <w:p w14:paraId="0C70BFD3" w14:textId="77777777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b/>
          <w:bCs/>
          <w:i/>
          <w:iCs/>
          <w:color w:val="081C2F"/>
          <w:sz w:val="27"/>
          <w:szCs w:val="27"/>
          <w:lang w:eastAsia="sl-SI"/>
        </w:rPr>
        <w:t>DODATNE INFORMACIJE</w:t>
      </w:r>
    </w:p>
    <w:p w14:paraId="5C7BC28A" w14:textId="20B48912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Vse dodatne informacije in pojasnila glede javnega poziva in prijave lahko zainteresirani prijavitelji pridobijo na Ekvilib Inštitut, Dunajska cesta 159, 1000 Ljubljana.</w:t>
      </w:r>
    </w:p>
    <w:p w14:paraId="12E30D84" w14:textId="48FB4E61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Kontaktni osebi sta Gašper Zakrajšek, e-pošta: </w:t>
      </w:r>
      <w:hyperlink r:id="rId8" w:history="1">
        <w:r w:rsidRPr="00FD46F3">
          <w:rPr>
            <w:rFonts w:ascii="Arial" w:eastAsia="Times New Roman" w:hAnsi="Arial" w:cs="Arial"/>
            <w:b/>
            <w:bCs/>
            <w:color w:val="7464AC"/>
            <w:sz w:val="27"/>
            <w:szCs w:val="27"/>
            <w:u w:val="single"/>
            <w:lang w:eastAsia="sl-SI"/>
          </w:rPr>
          <w:t>gasper@ekvilib.org</w:t>
        </w:r>
      </w:hyperlink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 ter Petra Hartman, e-pošta: </w:t>
      </w:r>
      <w:hyperlink r:id="rId9" w:history="1">
        <w:r w:rsidRPr="00FD46F3">
          <w:rPr>
            <w:rFonts w:ascii="Arial" w:eastAsia="Times New Roman" w:hAnsi="Arial" w:cs="Arial"/>
            <w:b/>
            <w:bCs/>
            <w:color w:val="7464AC"/>
            <w:sz w:val="27"/>
            <w:szCs w:val="27"/>
            <w:lang w:eastAsia="sl-SI"/>
          </w:rPr>
          <w:t>petra@ekvilib.org</w:t>
        </w:r>
      </w:hyperlink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, telefona 01 430 37 51 ali 041 878 131.</w:t>
      </w:r>
    </w:p>
    <w:p w14:paraId="2B8A2B37" w14:textId="6BFACD15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t>Ljubljana, 1.2.202</w:t>
      </w:r>
      <w:r>
        <w:rPr>
          <w:rFonts w:ascii="Arial" w:eastAsia="Times New Roman" w:hAnsi="Arial" w:cs="Arial"/>
          <w:color w:val="081C2F"/>
          <w:sz w:val="27"/>
          <w:szCs w:val="27"/>
          <w:lang w:eastAsia="sl-SI"/>
        </w:rPr>
        <w:t>5</w:t>
      </w:r>
    </w:p>
    <w:p w14:paraId="6EA8A18A" w14:textId="77777777" w:rsidR="00FD46F3" w:rsidRPr="00FD46F3" w:rsidRDefault="00FD46F3" w:rsidP="00FD46F3">
      <w:pPr>
        <w:shd w:val="clear" w:color="auto" w:fill="FBFBFD"/>
        <w:spacing w:before="540" w:after="0" w:line="240" w:lineRule="auto"/>
        <w:rPr>
          <w:rFonts w:ascii="Arial" w:eastAsia="Times New Roman" w:hAnsi="Arial" w:cs="Arial"/>
          <w:color w:val="081C2F"/>
          <w:sz w:val="27"/>
          <w:szCs w:val="27"/>
          <w:lang w:eastAsia="sl-SI"/>
        </w:rPr>
      </w:pPr>
      <w:r w:rsidRPr="00FD46F3">
        <w:rPr>
          <w:rFonts w:ascii="Arial" w:eastAsia="Times New Roman" w:hAnsi="Arial" w:cs="Arial"/>
          <w:color w:val="081C2F"/>
          <w:sz w:val="27"/>
          <w:szCs w:val="27"/>
          <w:lang w:eastAsia="sl-SI"/>
        </w:rPr>
        <w:lastRenderedPageBreak/>
        <w:t>Ekvilib Inštitut</w:t>
      </w:r>
    </w:p>
    <w:p w14:paraId="5B334AC3" w14:textId="77777777" w:rsidR="002612B7" w:rsidRDefault="002612B7"/>
    <w:sectPr w:rsidR="0026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AF2"/>
    <w:multiLevelType w:val="multilevel"/>
    <w:tmpl w:val="AF4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856F1"/>
    <w:multiLevelType w:val="multilevel"/>
    <w:tmpl w:val="4488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1698E"/>
    <w:multiLevelType w:val="multilevel"/>
    <w:tmpl w:val="992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C77E7"/>
    <w:multiLevelType w:val="multilevel"/>
    <w:tmpl w:val="639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8296E"/>
    <w:multiLevelType w:val="multilevel"/>
    <w:tmpl w:val="1EE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239633">
    <w:abstractNumId w:val="2"/>
  </w:num>
  <w:num w:numId="2" w16cid:durableId="821896373">
    <w:abstractNumId w:val="4"/>
  </w:num>
  <w:num w:numId="3" w16cid:durableId="383215068">
    <w:abstractNumId w:val="0"/>
  </w:num>
  <w:num w:numId="4" w16cid:durableId="1482499493">
    <w:abstractNumId w:val="3"/>
  </w:num>
  <w:num w:numId="5" w16cid:durableId="159667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F3"/>
    <w:rsid w:val="002612B7"/>
    <w:rsid w:val="002D78BD"/>
    <w:rsid w:val="00312FC2"/>
    <w:rsid w:val="004E7756"/>
    <w:rsid w:val="005C33C0"/>
    <w:rsid w:val="006919C9"/>
    <w:rsid w:val="006B3A89"/>
    <w:rsid w:val="00AA6CE5"/>
    <w:rsid w:val="00C23E30"/>
    <w:rsid w:val="00DC5201"/>
    <w:rsid w:val="00F205E6"/>
    <w:rsid w:val="00F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4255AC"/>
  <w15:chartTrackingRefBased/>
  <w15:docId w15:val="{05F18BD4-EB9E-4056-8082-996C1D35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4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71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312">
          <w:marLeft w:val="0"/>
          <w:marRight w:val="0"/>
          <w:marTop w:val="930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er@ekvili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tifikatdod.si/wp-content/uploads/2024/03/4_Obrazec_Pogodba_pristopni-CDO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rtifikatdod.si/wp-content/uploads/2024/03/3_Uvodni-vprasalnik-CDOD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ertifikatdod.si/wp-content/uploads/2024/03/2_Prijavnica-CDOD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a@ekvilib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Poglajen</dc:creator>
  <cp:keywords/>
  <dc:description/>
  <cp:lastModifiedBy>Gal Kranjc</cp:lastModifiedBy>
  <cp:revision>6</cp:revision>
  <dcterms:created xsi:type="dcterms:W3CDTF">2025-01-23T08:54:00Z</dcterms:created>
  <dcterms:modified xsi:type="dcterms:W3CDTF">2025-09-10T08:20:00Z</dcterms:modified>
</cp:coreProperties>
</file>